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0A" w:rsidRPr="005A0515" w:rsidRDefault="005A0515" w:rsidP="00395C0A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A0515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br/>
      </w:r>
      <w:proofErr w:type="spellStart"/>
      <w:r w:rsidRPr="005A0515">
        <w:rPr>
          <w:rFonts w:ascii="Georgia" w:eastAsia="Times New Roman" w:hAnsi="Georgia" w:cs="Times New Roman"/>
          <w:b/>
          <w:bCs/>
          <w:color w:val="FF0000"/>
          <w:sz w:val="48"/>
          <w:szCs w:val="48"/>
          <w:lang w:eastAsia="ru-RU"/>
        </w:rPr>
        <w:t>Здоровьесберегающие</w:t>
      </w:r>
      <w:proofErr w:type="spellEnd"/>
      <w:r w:rsidRPr="005A0515">
        <w:rPr>
          <w:rFonts w:ascii="Georgia" w:eastAsia="Times New Roman" w:hAnsi="Georgia" w:cs="Times New Roman"/>
          <w:b/>
          <w:bCs/>
          <w:color w:val="FF0000"/>
          <w:sz w:val="48"/>
          <w:szCs w:val="48"/>
          <w:lang w:eastAsia="ru-RU"/>
        </w:rPr>
        <w:t xml:space="preserve"> технологии</w:t>
      </w:r>
      <w:r w:rsidRPr="005A0515">
        <w:rPr>
          <w:rFonts w:ascii="Georgia" w:eastAsia="Times New Roman" w:hAnsi="Georgia" w:cs="Times New Roman"/>
          <w:color w:val="000000"/>
          <w:sz w:val="48"/>
          <w:szCs w:val="48"/>
          <w:lang w:eastAsia="ru-RU"/>
        </w:rPr>
        <w:br/>
      </w:r>
    </w:p>
    <w:p w:rsidR="00A912E6" w:rsidRDefault="005A0515" w:rsidP="005A0515"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5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История вопроса</w:t>
        </w:r>
      </w:hyperlink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begin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instrText xml:space="preserve"> HYPERLINK "http://kugaevskaya.ucoz.ru/_tbkp/zco.doc" \t "_blank" </w:instrTex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separate"/>
      </w:r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>Здоровьесберегающее</w:t>
      </w:r>
      <w:proofErr w:type="spellEnd"/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 xml:space="preserve"> образование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end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6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Классификация</w:t>
        </w:r>
      </w:hyperlink>
      <w:r w:rsidR="00395C0A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 xml:space="preserve"> 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здоровьесберегающих</w:t>
      </w:r>
      <w:proofErr w:type="spellEnd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технологий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begin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instrText xml:space="preserve"> HYPERLINK "http://kugaevskaya.ucoz.ru/_tbkp/zcot.doc" \t "_blank" </w:instrTex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separate"/>
      </w:r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>Здоровьесберегающие</w:t>
      </w:r>
      <w:proofErr w:type="spellEnd"/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 xml:space="preserve"> общеобразовательные технологии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end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begin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instrText xml:space="preserve"> HYPERLINK "http://kugaevskaya.ucoz.ru/_tbkp/zct.doc" \t "_blank" </w:instrTex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separate"/>
      </w:r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>Здоровьесберегающие</w:t>
      </w:r>
      <w:proofErr w:type="spellEnd"/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>  технологии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end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7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 xml:space="preserve">Принципы </w:t>
        </w:r>
        <w:proofErr w:type="spellStart"/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здоровьесбережения</w:t>
        </w:r>
        <w:proofErr w:type="spellEnd"/>
      </w:hyperlink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8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Функции</w:t>
        </w:r>
      </w:hyperlink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здоровьесберегающей</w:t>
      </w:r>
      <w:proofErr w:type="spellEnd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технологии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395C0A">
        <w:rPr>
          <w:rFonts w:ascii="Georgia" w:eastAsia="Times New Roman" w:hAnsi="Georgia" w:cs="Times New Roman"/>
          <w:sz w:val="28"/>
          <w:lang w:eastAsia="ru-RU"/>
        </w:rPr>
        <w:t> </w:t>
      </w:r>
      <w:hyperlink r:id="rId9" w:tgtFrame="_blank" w:history="1">
        <w:r w:rsidRPr="00395C0A">
          <w:rPr>
            <w:rFonts w:ascii="Georgia" w:eastAsia="Times New Roman" w:hAnsi="Georgia" w:cs="Times New Roman"/>
            <w:sz w:val="28"/>
            <w:lang w:eastAsia="ru-RU"/>
          </w:rPr>
          <w:t>Основные компоненты</w:t>
        </w:r>
      </w:hyperlink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здоровьесберегающей</w:t>
      </w:r>
      <w:proofErr w:type="spellEnd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технологии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   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Здоровьесберегающий</w:t>
      </w:r>
      <w:proofErr w:type="spellEnd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подход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begin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instrText xml:space="preserve"> HYPERLINK "http://kugaevskaya.ucoz.ru/_tbkp/zcc.doc" \t "_blank" </w:instrTex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separate"/>
      </w:r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>Здоровьесберегающая</w:t>
      </w:r>
      <w:proofErr w:type="spellEnd"/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 xml:space="preserve"> среда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end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10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Дискомфортные состояния учащихся</w:t>
        </w:r>
      </w:hyperlink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begin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instrText xml:space="preserve"> HYPERLINK "http://kugaevskaya.ucoz.ru/_tbkp/zcu.doc" \t "_blank" </w:instrTex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separate"/>
      </w:r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>Здоровьесберегающий</w:t>
      </w:r>
      <w:proofErr w:type="spellEnd"/>
      <w:r w:rsidRPr="005A0515">
        <w:rPr>
          <w:rFonts w:ascii="Georgia" w:eastAsia="Times New Roman" w:hAnsi="Georgia" w:cs="Times New Roman"/>
          <w:color w:val="4D6D91"/>
          <w:sz w:val="28"/>
          <w:u w:val="single"/>
          <w:lang w:eastAsia="ru-RU"/>
        </w:rPr>
        <w:t xml:space="preserve"> урок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fldChar w:fldCharType="end"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11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Школьная оценка</w:t>
        </w:r>
      </w:hyperlink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12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Рекомендации по организации</w:t>
        </w:r>
      </w:hyperlink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здоровьесберегающей</w:t>
      </w:r>
      <w:proofErr w:type="spellEnd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деятельности в школе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13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Роль педагога</w:t>
        </w:r>
      </w:hyperlink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здоровьесберегающей</w:t>
      </w:r>
      <w:proofErr w:type="spellEnd"/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педагогике</w:t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5A0515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br/>
        <w:t>  </w:t>
      </w:r>
      <w:r w:rsidRPr="005A0515">
        <w:rPr>
          <w:rFonts w:ascii="Georgia" w:eastAsia="Times New Roman" w:hAnsi="Georgia" w:cs="Times New Roman"/>
          <w:color w:val="000000"/>
          <w:sz w:val="28"/>
          <w:lang w:eastAsia="ru-RU"/>
        </w:rPr>
        <w:t> </w:t>
      </w:r>
      <w:hyperlink r:id="rId14" w:tgtFrame="_blank" w:history="1">
        <w:r w:rsidRPr="005A0515">
          <w:rPr>
            <w:rFonts w:ascii="Georgia" w:eastAsia="Times New Roman" w:hAnsi="Georgia" w:cs="Times New Roman"/>
            <w:color w:val="4D6D91"/>
            <w:sz w:val="28"/>
            <w:u w:val="single"/>
            <w:lang w:eastAsia="ru-RU"/>
          </w:rPr>
          <w:t>Формирование ЗОЖ в школе</w:t>
        </w:r>
      </w:hyperlink>
      <w:r w:rsidRPr="005A0515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br/>
      </w:r>
      <w:r w:rsidRPr="005A0515"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  <w:lang w:eastAsia="ru-RU"/>
        </w:rPr>
        <w:t> </w:t>
      </w:r>
      <w:r w:rsidRPr="005A0515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br/>
      </w:r>
      <w:r w:rsidRPr="005A0515"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  <w:lang w:eastAsia="ru-RU"/>
        </w:rPr>
        <w:t> </w:t>
      </w:r>
      <w:r w:rsidRPr="005A0515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5A0515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br/>
      </w:r>
      <w:bookmarkStart w:id="0" w:name="_GoBack"/>
      <w:bookmarkEnd w:id="0"/>
      <w:r w:rsidRPr="005A0515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br/>
      </w:r>
    </w:p>
    <w:sectPr w:rsidR="00A912E6" w:rsidSect="00395C0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515"/>
    <w:rsid w:val="00395C0A"/>
    <w:rsid w:val="005A0515"/>
    <w:rsid w:val="00A9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A0515"/>
  </w:style>
  <w:style w:type="character" w:styleId="a3">
    <w:name w:val="Hyperlink"/>
    <w:basedOn w:val="a0"/>
    <w:uiPriority w:val="99"/>
    <w:semiHidden/>
    <w:unhideWhenUsed/>
    <w:rsid w:val="005A05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gaevskaya.ucoz.ru/_tbkp/funkcii_sct.doc" TargetMode="External"/><Relationship Id="rId13" Type="http://schemas.openxmlformats.org/officeDocument/2006/relationships/hyperlink" Target="http://kugaevskaya.ucoz.ru/_tbkp/rol_pedagog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ugaevskaya.ucoz.ru/_tbkp/principi_zcp.doc" TargetMode="External"/><Relationship Id="rId12" Type="http://schemas.openxmlformats.org/officeDocument/2006/relationships/hyperlink" Target="http://kugaevskaya.ucoz.ru/_tbkp/rekomendacii_po_organizacii.doc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kugaevskaya.ucoz.ru/_tbkp/klassifikaciya.doc" TargetMode="External"/><Relationship Id="rId11" Type="http://schemas.openxmlformats.org/officeDocument/2006/relationships/hyperlink" Target="http://kugaevskaya.ucoz.ru/_tbkp/sho.doc" TargetMode="External"/><Relationship Id="rId5" Type="http://schemas.openxmlformats.org/officeDocument/2006/relationships/hyperlink" Target="http://kugaevskaya.ucoz.ru/_tbkp/istoriya_voprosa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kugaevskaya.ucoz.ru/_tbkp/dickomfort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gaevskaya.ucoz.ru/_tbkp/komponenti_zc.doc" TargetMode="External"/><Relationship Id="rId14" Type="http://schemas.openxmlformats.org/officeDocument/2006/relationships/hyperlink" Target="http://kugaevskaya.ucoz.ru/_tbkp/formirovanie_zo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English</cp:lastModifiedBy>
  <cp:revision>3</cp:revision>
  <dcterms:created xsi:type="dcterms:W3CDTF">2013-06-23T23:24:00Z</dcterms:created>
  <dcterms:modified xsi:type="dcterms:W3CDTF">2013-06-24T01:06:00Z</dcterms:modified>
</cp:coreProperties>
</file>